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4092" w14:textId="77777777" w:rsidR="001617FB" w:rsidRDefault="00F07239" w:rsidP="001617FB">
      <w:pPr>
        <w:jc w:val="center"/>
        <w:rPr>
          <w:sz w:val="48"/>
          <w:szCs w:val="48"/>
        </w:rPr>
      </w:pPr>
      <w:r w:rsidRPr="00F07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5923A5CF" wp14:editId="479CE551">
            <wp:extent cx="531628" cy="674863"/>
            <wp:effectExtent l="0" t="0" r="1905" b="0"/>
            <wp:docPr id="2" name="Picture 2" descr="C:\Users\ralph.spicer\Documents\Ralpher\MTSC\MT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lph.spicer\Documents\Ralpher\MTSC\MTS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2" cy="6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DC3C" w14:textId="20A1CEED" w:rsidR="00D71BC7" w:rsidRPr="00493535" w:rsidRDefault="00493535" w:rsidP="001617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3535">
        <w:rPr>
          <w:rFonts w:ascii="Arial" w:hAnsi="Arial" w:cs="Arial"/>
          <w:b/>
          <w:bCs/>
          <w:sz w:val="40"/>
          <w:szCs w:val="40"/>
        </w:rPr>
        <w:t>MONTGOMERY TRAVELERS SOCCER CLUB</w:t>
      </w:r>
    </w:p>
    <w:p w14:paraId="2743B04E" w14:textId="1CAC5BC1" w:rsidR="001617FB" w:rsidRDefault="001E3E6D" w:rsidP="00AA1F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How to </w:t>
      </w:r>
      <w:r w:rsidR="003A7001">
        <w:rPr>
          <w:sz w:val="32"/>
          <w:szCs w:val="32"/>
        </w:rPr>
        <w:t xml:space="preserve">Renew </w:t>
      </w:r>
      <w:r w:rsidR="00343054">
        <w:rPr>
          <w:sz w:val="32"/>
          <w:szCs w:val="32"/>
        </w:rPr>
        <w:t>and</w:t>
      </w:r>
      <w:r w:rsidR="003A7001">
        <w:rPr>
          <w:sz w:val="32"/>
          <w:szCs w:val="32"/>
        </w:rPr>
        <w:t xml:space="preserve"> Upload</w:t>
      </w:r>
      <w:r>
        <w:rPr>
          <w:sz w:val="32"/>
          <w:szCs w:val="32"/>
        </w:rPr>
        <w:t xml:space="preserve"> Certs </w:t>
      </w:r>
      <w:r w:rsidR="003A7001">
        <w:rPr>
          <w:sz w:val="32"/>
          <w:szCs w:val="32"/>
        </w:rPr>
        <w:t xml:space="preserve">for </w:t>
      </w:r>
      <w:r>
        <w:rPr>
          <w:sz w:val="32"/>
          <w:szCs w:val="32"/>
        </w:rPr>
        <w:t>Administrators</w:t>
      </w:r>
    </w:p>
    <w:p w14:paraId="6ACF7740" w14:textId="68A9A35E" w:rsidR="001617FB" w:rsidRDefault="00493535" w:rsidP="001617FB">
      <w:r>
        <w:rPr>
          <w:u w:val="single"/>
        </w:rPr>
        <w:t>UPDATED</w:t>
      </w:r>
      <w:r w:rsidR="001617FB" w:rsidRPr="001617FB">
        <w:rPr>
          <w:u w:val="single"/>
        </w:rPr>
        <w:t>:</w:t>
      </w:r>
      <w:r w:rsidR="001617FB">
        <w:t xml:space="preserve">  </w:t>
      </w:r>
      <w:r w:rsidR="00343054">
        <w:t>07/02</w:t>
      </w:r>
      <w:r w:rsidR="003A7001">
        <w:t>/22</w:t>
      </w:r>
      <w:r w:rsidR="001617FB">
        <w:t xml:space="preserve"> </w:t>
      </w:r>
      <w:proofErr w:type="spellStart"/>
      <w:r w:rsidR="001617FB">
        <w:t>rjs</w:t>
      </w:r>
      <w:proofErr w:type="spellEnd"/>
    </w:p>
    <w:p w14:paraId="1BC7918C" w14:textId="5FCEA842" w:rsidR="001617FB" w:rsidRDefault="00493535" w:rsidP="001617FB">
      <w:r>
        <w:rPr>
          <w:u w:val="single"/>
        </w:rPr>
        <w:t>BACKGROUND:</w:t>
      </w:r>
      <w:r w:rsidR="001617FB">
        <w:t xml:space="preserve">  </w:t>
      </w:r>
      <w:r w:rsidR="002B12E0">
        <w:t xml:space="preserve">NJ State law requires that all coaches and </w:t>
      </w:r>
      <w:r w:rsidR="003B63B6">
        <w:t>administrators (</w:t>
      </w:r>
      <w:r w:rsidR="002B12E0">
        <w:t>volunteers</w:t>
      </w:r>
      <w:r w:rsidR="003B63B6">
        <w:t>)</w:t>
      </w:r>
      <w:r w:rsidR="002B12E0">
        <w:t xml:space="preserve"> that have contact with youth, or have access to sensitive youth data such as contact </w:t>
      </w:r>
      <w:r w:rsidR="00AA1F50">
        <w:t>info</w:t>
      </w:r>
      <w:r w:rsidR="002B12E0">
        <w:t xml:space="preserve"> or birth dates, must be SafeSport certified </w:t>
      </w:r>
      <w:r w:rsidR="003A7001">
        <w:t xml:space="preserve">each seasonal year (9/1 to 8/31) </w:t>
      </w:r>
      <w:r w:rsidR="002B12E0">
        <w:t xml:space="preserve">and undergo a criminal background check </w:t>
      </w:r>
      <w:r w:rsidR="003A7001">
        <w:t>every other</w:t>
      </w:r>
      <w:r w:rsidR="002B12E0">
        <w:t xml:space="preserve"> </w:t>
      </w:r>
      <w:r>
        <w:t xml:space="preserve">seasonal </w:t>
      </w:r>
      <w:r w:rsidR="002B12E0">
        <w:t>year</w:t>
      </w:r>
      <w:r w:rsidR="003A7001">
        <w:t xml:space="preserve">.  </w:t>
      </w:r>
      <w:r w:rsidR="002B12E0">
        <w:t>This includes: professional coaches, parent volunteer coaches, team managers, board members, and registrars.  To obtain a NJYS Coach Pass, coaches must also have uploaded (one time) their coaching license and concussion cert.</w:t>
      </w:r>
    </w:p>
    <w:p w14:paraId="181215D6" w14:textId="6EC4E233" w:rsidR="00493535" w:rsidRPr="00493535" w:rsidRDefault="00493535" w:rsidP="001617FB">
      <w:pPr>
        <w:rPr>
          <w:u w:val="single"/>
        </w:rPr>
      </w:pPr>
      <w:r w:rsidRPr="00493535">
        <w:rPr>
          <w:u w:val="single"/>
        </w:rPr>
        <w:t xml:space="preserve">HOW TO TAKE TRAINING AND GET </w:t>
      </w:r>
      <w:r w:rsidR="003A7001">
        <w:rPr>
          <w:u w:val="single"/>
        </w:rPr>
        <w:t>SAFESPORT CERT</w:t>
      </w:r>
      <w:r w:rsidRPr="00493535">
        <w:rPr>
          <w:u w:val="single"/>
        </w:rPr>
        <w:t>:</w:t>
      </w:r>
    </w:p>
    <w:p w14:paraId="2B914224" w14:textId="1226AD6D" w:rsidR="000E757C" w:rsidRDefault="000E757C" w:rsidP="001617FB">
      <w:r>
        <w:t xml:space="preserve">To get your initial (90 minutes) or </w:t>
      </w:r>
      <w:r w:rsidR="003B63B6">
        <w:t xml:space="preserve">annual </w:t>
      </w:r>
      <w:r>
        <w:t xml:space="preserve">refresher (30 minutes) SafeSport cert, click </w:t>
      </w:r>
      <w:hyperlink r:id="rId9" w:history="1">
        <w:r w:rsidRPr="000E757C">
          <w:rPr>
            <w:rStyle w:val="Hyperlink"/>
          </w:rPr>
          <w:t>here</w:t>
        </w:r>
      </w:hyperlink>
      <w:r>
        <w:t xml:space="preserve">.  </w:t>
      </w:r>
      <w:r w:rsidR="008B152E">
        <w:t>Be sure to download your certificate when complete</w:t>
      </w:r>
      <w:r w:rsidR="00AA1F50">
        <w:t xml:space="preserve"> and save for your records</w:t>
      </w:r>
      <w:r w:rsidR="008B152E">
        <w:t>.</w:t>
      </w:r>
    </w:p>
    <w:p w14:paraId="52276E71" w14:textId="78C8D597" w:rsidR="001617FB" w:rsidRPr="00493535" w:rsidRDefault="00493535" w:rsidP="001617FB">
      <w:pPr>
        <w:rPr>
          <w:u w:val="single"/>
        </w:rPr>
      </w:pPr>
      <w:r w:rsidRPr="00493535">
        <w:rPr>
          <w:u w:val="single"/>
        </w:rPr>
        <w:t>HOW TO UPLOAD CERTS AND AUTHORIZE BACKGROUND CHECK:</w:t>
      </w:r>
    </w:p>
    <w:p w14:paraId="00357409" w14:textId="70D7DB7A" w:rsidR="00493535" w:rsidRDefault="00493535" w:rsidP="001617FB">
      <w:r>
        <w:t>You do this using your MTSC account (the same one you use to register your child(ren).</w:t>
      </w:r>
      <w:r w:rsidR="003F5ECA">
        <w:t xml:space="preserve">  Do this on a computer</w:t>
      </w:r>
      <w:r w:rsidR="00B279A6">
        <w:t xml:space="preserve"> or tablet</w:t>
      </w:r>
      <w:r w:rsidR="003F5ECA">
        <w:t>, NOT on a phone</w:t>
      </w:r>
      <w:r w:rsidR="00B279A6">
        <w:t>.</w:t>
      </w:r>
      <w:r w:rsidR="00AA1F50">
        <w:t xml:space="preserve">  </w:t>
      </w:r>
    </w:p>
    <w:p w14:paraId="4DC4C2EF" w14:textId="2DD428D1" w:rsidR="00763D29" w:rsidRDefault="00493535" w:rsidP="00763D29">
      <w:pPr>
        <w:pStyle w:val="ListParagraph"/>
        <w:numPr>
          <w:ilvl w:val="0"/>
          <w:numId w:val="1"/>
        </w:numPr>
      </w:pPr>
      <w:r>
        <w:t>Log into your MTSC account</w:t>
      </w:r>
      <w:r w:rsidR="00C571D1">
        <w:t>.</w:t>
      </w:r>
    </w:p>
    <w:p w14:paraId="10773B85" w14:textId="2CE1BE67" w:rsidR="00763D29" w:rsidRDefault="00C571D1" w:rsidP="00763D29">
      <w:pPr>
        <w:pStyle w:val="ListParagraph"/>
        <w:numPr>
          <w:ilvl w:val="0"/>
          <w:numId w:val="1"/>
        </w:numPr>
      </w:pPr>
      <w:r>
        <w:t xml:space="preserve">On the left side, click </w:t>
      </w:r>
      <w:r w:rsidRPr="00C571D1">
        <w:rPr>
          <w:noProof/>
        </w:rPr>
        <w:drawing>
          <wp:inline distT="0" distB="0" distL="0" distR="0" wp14:anchorId="0351A9F2" wp14:editId="1DB4670A">
            <wp:extent cx="769620" cy="26257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3448" cy="2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7101" w14:textId="20451CBD" w:rsidR="003F5ECA" w:rsidRDefault="00C571D1" w:rsidP="003F5ECA">
      <w:pPr>
        <w:pStyle w:val="ListParagraph"/>
        <w:numPr>
          <w:ilvl w:val="0"/>
          <w:numId w:val="1"/>
        </w:numPr>
      </w:pPr>
      <w:r>
        <w:t xml:space="preserve">At top right, click </w:t>
      </w:r>
      <w:r w:rsidRPr="00C571D1">
        <w:rPr>
          <w:noProof/>
        </w:rPr>
        <w:drawing>
          <wp:inline distT="0" distB="0" distL="0" distR="0" wp14:anchorId="3A4DFC2E" wp14:editId="5CD048AD">
            <wp:extent cx="1581371" cy="285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00AA2" w14:textId="240BCFF5" w:rsidR="003F5ECA" w:rsidRDefault="003F5ECA" w:rsidP="003F5ECA">
      <w:pPr>
        <w:pStyle w:val="ListParagraph"/>
        <w:numPr>
          <w:ilvl w:val="0"/>
          <w:numId w:val="1"/>
        </w:numPr>
      </w:pPr>
      <w:r>
        <w:t xml:space="preserve">You’ll see a list of </w:t>
      </w:r>
      <w:r w:rsidR="00B279A6">
        <w:t>roles</w:t>
      </w:r>
      <w:r>
        <w:t xml:space="preserve">.  Click on your </w:t>
      </w:r>
      <w:r w:rsidR="00B279A6">
        <w:t>role</w:t>
      </w:r>
      <w:r>
        <w:t xml:space="preserve">.  (NOTE: you may need to scroll left or right to see it).  </w:t>
      </w:r>
    </w:p>
    <w:p w14:paraId="346FA680" w14:textId="12A65736" w:rsidR="003F5ECA" w:rsidRDefault="003F5ECA" w:rsidP="003F5ECA">
      <w:pPr>
        <w:pStyle w:val="ListParagraph"/>
        <w:numPr>
          <w:ilvl w:val="0"/>
          <w:numId w:val="1"/>
        </w:numPr>
      </w:pPr>
      <w:r>
        <w:t>Click</w:t>
      </w:r>
      <w:r w:rsidR="00B279A6">
        <w:t xml:space="preserve"> on your name.</w:t>
      </w:r>
      <w:r w:rsidR="003A7001">
        <w:t xml:space="preserve">  If your name is not listed (for example, only your spouse is listed), click on </w:t>
      </w:r>
      <w:r w:rsidR="007209DB" w:rsidRPr="007209DB">
        <w:rPr>
          <w:noProof/>
        </w:rPr>
        <w:drawing>
          <wp:inline distT="0" distB="0" distL="0" distR="0" wp14:anchorId="5C065368" wp14:editId="79BA9A37">
            <wp:extent cx="160034" cy="1600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034" cy="16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9DB">
        <w:t xml:space="preserve"> at the top right </w:t>
      </w:r>
      <w:r w:rsidR="003A7001">
        <w:t>and add your name as an authorized user. Then come back to this step.</w:t>
      </w:r>
    </w:p>
    <w:p w14:paraId="64593187" w14:textId="4B44D120" w:rsidR="003F5ECA" w:rsidRDefault="00B279A6" w:rsidP="003F5ECA">
      <w:pPr>
        <w:pStyle w:val="ListParagraph"/>
        <w:numPr>
          <w:ilvl w:val="0"/>
          <w:numId w:val="1"/>
        </w:numPr>
      </w:pPr>
      <w:r>
        <w:t>IMPORTANT:  Scroll to the bottom of the page and c</w:t>
      </w:r>
      <w:r w:rsidR="003F5ECA">
        <w:t>lick</w:t>
      </w:r>
      <w:r>
        <w:t xml:space="preserve"> </w:t>
      </w:r>
      <w:r w:rsidRPr="00B279A6">
        <w:rPr>
          <w:noProof/>
        </w:rPr>
        <w:drawing>
          <wp:inline distT="0" distB="0" distL="0" distR="0" wp14:anchorId="1698B482" wp14:editId="0C128890">
            <wp:extent cx="716280" cy="24831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0081" cy="25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8A99" w14:textId="6415C3BA" w:rsidR="00B279A6" w:rsidRDefault="00B279A6" w:rsidP="003F5ECA">
      <w:pPr>
        <w:pStyle w:val="ListParagraph"/>
        <w:numPr>
          <w:ilvl w:val="0"/>
          <w:numId w:val="1"/>
        </w:numPr>
      </w:pPr>
      <w:r>
        <w:t>Enter (or correct) all of the information requested</w:t>
      </w:r>
    </w:p>
    <w:p w14:paraId="3202AF0E" w14:textId="727AB18D" w:rsidR="00A9498E" w:rsidRDefault="00A9498E" w:rsidP="003F5ECA">
      <w:pPr>
        <w:pStyle w:val="ListParagraph"/>
        <w:numPr>
          <w:ilvl w:val="0"/>
          <w:numId w:val="1"/>
        </w:numPr>
      </w:pPr>
      <w:r>
        <w:t>Upload a photo if one is not there already.   This must be head-and-shoulders, no glasses or head covering</w:t>
      </w:r>
      <w:r w:rsidR="004F5F06">
        <w:t>, like a passport photo.</w:t>
      </w:r>
    </w:p>
    <w:p w14:paraId="4992B6E5" w14:textId="360AC736" w:rsidR="00B279A6" w:rsidRDefault="00B279A6" w:rsidP="003F5ECA">
      <w:pPr>
        <w:pStyle w:val="ListParagraph"/>
        <w:numPr>
          <w:ilvl w:val="0"/>
          <w:numId w:val="1"/>
        </w:numPr>
      </w:pPr>
      <w:r>
        <w:t>Under “ACKNOWLEDGEMENT…</w:t>
      </w:r>
      <w:r w:rsidR="00963111">
        <w:t xml:space="preserve">” </w:t>
      </w:r>
      <w:r>
        <w:t xml:space="preserve">Click on the </w:t>
      </w:r>
      <w:r w:rsidRPr="00B279A6">
        <w:rPr>
          <w:noProof/>
        </w:rPr>
        <w:drawing>
          <wp:inline distT="0" distB="0" distL="0" distR="0" wp14:anchorId="65E9CACF" wp14:editId="170BD43F">
            <wp:extent cx="1645920" cy="22337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5537" cy="23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button</w:t>
      </w:r>
      <w:r w:rsidR="00963111">
        <w:t>, r</w:t>
      </w:r>
      <w:r>
        <w:t>ead and e-sign.</w:t>
      </w:r>
    </w:p>
    <w:p w14:paraId="396A677A" w14:textId="77D2DD8E" w:rsidR="00B279A6" w:rsidRDefault="00963111" w:rsidP="003F5ECA">
      <w:pPr>
        <w:pStyle w:val="ListParagraph"/>
        <w:numPr>
          <w:ilvl w:val="0"/>
          <w:numId w:val="1"/>
        </w:numPr>
      </w:pPr>
      <w:r>
        <w:lastRenderedPageBreak/>
        <w:t xml:space="preserve">Under “Coach Compliance…” </w:t>
      </w:r>
      <w:r w:rsidR="00B279A6">
        <w:t xml:space="preserve">Click on </w:t>
      </w:r>
      <w:r w:rsidR="00B279A6" w:rsidRPr="00B279A6">
        <w:rPr>
          <w:noProof/>
        </w:rPr>
        <w:drawing>
          <wp:inline distT="0" distB="0" distL="0" distR="0" wp14:anchorId="5E77751F" wp14:editId="50CDA956">
            <wp:extent cx="1569720" cy="21303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2240" cy="21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button, read, and e-sign.  Do this EVEN IF YOU ARE NOT A COACH</w:t>
      </w:r>
      <w:r w:rsidR="00AA1F50">
        <w:t xml:space="preserve"> (</w:t>
      </w:r>
      <w:proofErr w:type="spellStart"/>
      <w:r w:rsidR="00AA1F50">
        <w:t>dunno</w:t>
      </w:r>
      <w:proofErr w:type="spellEnd"/>
      <w:r w:rsidR="00AA1F50">
        <w:t xml:space="preserve"> why).</w:t>
      </w:r>
    </w:p>
    <w:p w14:paraId="1AF22347" w14:textId="3092DA9F" w:rsidR="00963111" w:rsidRDefault="00963111" w:rsidP="003F5ECA">
      <w:pPr>
        <w:pStyle w:val="ListParagraph"/>
        <w:numPr>
          <w:ilvl w:val="0"/>
          <w:numId w:val="1"/>
        </w:numPr>
      </w:pPr>
      <w:r>
        <w:t xml:space="preserve">Click </w:t>
      </w:r>
      <w:r w:rsidRPr="00963111">
        <w:rPr>
          <w:noProof/>
        </w:rPr>
        <w:drawing>
          <wp:inline distT="0" distB="0" distL="0" distR="0" wp14:anchorId="1D735526" wp14:editId="6C965C9B">
            <wp:extent cx="762106" cy="14289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to upload your SafeSport Cert. NOTE:  if you see “Document Verified” </w:t>
      </w:r>
      <w:r w:rsidR="004F5F06">
        <w:t xml:space="preserve">it was </w:t>
      </w:r>
      <w:r w:rsidR="00AA1F50">
        <w:t xml:space="preserve">already </w:t>
      </w:r>
      <w:r w:rsidR="004F5F06">
        <w:t xml:space="preserve">transmitted to NJYS automatically and </w:t>
      </w:r>
      <w:r>
        <w:t>you can skip this.</w:t>
      </w:r>
    </w:p>
    <w:p w14:paraId="6C397D17" w14:textId="56B61815" w:rsidR="00963111" w:rsidRDefault="007209DB" w:rsidP="003F5ECA">
      <w:pPr>
        <w:pStyle w:val="ListParagraph"/>
        <w:numPr>
          <w:ilvl w:val="0"/>
          <w:numId w:val="1"/>
        </w:numPr>
      </w:pPr>
      <w:r>
        <w:t>Leave</w:t>
      </w:r>
      <w:r w:rsidR="00963111">
        <w:t xml:space="preserve"> </w:t>
      </w:r>
      <w:r w:rsidR="00963111" w:rsidRPr="00963111">
        <w:rPr>
          <w:noProof/>
        </w:rPr>
        <w:drawing>
          <wp:inline distT="0" distB="0" distL="0" distR="0" wp14:anchorId="010ACD9D" wp14:editId="167EC160">
            <wp:extent cx="1581371" cy="123842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111">
        <w:t xml:space="preserve">and </w:t>
      </w:r>
      <w:r w:rsidR="00963111" w:rsidRPr="00963111">
        <w:rPr>
          <w:noProof/>
        </w:rPr>
        <w:drawing>
          <wp:inline distT="0" distB="0" distL="0" distR="0" wp14:anchorId="6C7D3D47" wp14:editId="1BA4CB20">
            <wp:extent cx="1390844" cy="14289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alone unless you want to get an NJYS Coach Pass</w:t>
      </w:r>
      <w:r w:rsidR="00963111">
        <w:t xml:space="preserve">.  If uploaded in a prior year, your will see “Document Verified” and you can skip.  </w:t>
      </w:r>
    </w:p>
    <w:p w14:paraId="3D7964B5" w14:textId="77777777" w:rsidR="00963111" w:rsidRDefault="00963111" w:rsidP="00963111">
      <w:pPr>
        <w:pStyle w:val="ListParagraph"/>
        <w:numPr>
          <w:ilvl w:val="0"/>
          <w:numId w:val="1"/>
        </w:numPr>
      </w:pPr>
      <w:r>
        <w:t xml:space="preserve">IMPORTANT:  Scroll to the bottom of the page and click </w:t>
      </w:r>
      <w:r w:rsidRPr="00B279A6">
        <w:rPr>
          <w:noProof/>
        </w:rPr>
        <w:drawing>
          <wp:inline distT="0" distB="0" distL="0" distR="0" wp14:anchorId="75193982" wp14:editId="63C0348C">
            <wp:extent cx="716280" cy="24831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0081" cy="25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3E808" w14:textId="6728A5BD" w:rsidR="00963111" w:rsidRDefault="00963111" w:rsidP="003F5ECA">
      <w:pPr>
        <w:pStyle w:val="ListParagraph"/>
        <w:numPr>
          <w:ilvl w:val="0"/>
          <w:numId w:val="1"/>
        </w:numPr>
      </w:pPr>
      <w:r>
        <w:t>Now you will see a status summary</w:t>
      </w:r>
      <w:r w:rsidR="00A9498E">
        <w:t xml:space="preserve"> (note that “Risk Status” means Background Check)</w:t>
      </w:r>
      <w:r>
        <w:t>:</w:t>
      </w:r>
    </w:p>
    <w:p w14:paraId="2A051AD6" w14:textId="278EE778" w:rsidR="00963111" w:rsidRDefault="00963111" w:rsidP="003F5ECA">
      <w:pPr>
        <w:pStyle w:val="ListParagraph"/>
        <w:numPr>
          <w:ilvl w:val="0"/>
          <w:numId w:val="1"/>
        </w:numPr>
      </w:pPr>
      <w:r w:rsidRPr="00963111">
        <w:rPr>
          <w:noProof/>
        </w:rPr>
        <w:drawing>
          <wp:inline distT="0" distB="0" distL="0" distR="0" wp14:anchorId="3052C168" wp14:editId="62E0C1DB">
            <wp:extent cx="5943600" cy="268478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99800" w14:textId="58D97BE2" w:rsidR="00963111" w:rsidRDefault="00A9498E" w:rsidP="003F5ECA">
      <w:pPr>
        <w:pStyle w:val="ListParagraph"/>
        <w:numPr>
          <w:ilvl w:val="0"/>
          <w:numId w:val="1"/>
        </w:numPr>
      </w:pPr>
      <w:r>
        <w:t>Don’t worry about the details here if you followed the steps above.</w:t>
      </w:r>
    </w:p>
    <w:p w14:paraId="2A728151" w14:textId="705BE634" w:rsidR="00A9498E" w:rsidRDefault="00A9498E" w:rsidP="00A9498E">
      <w:pPr>
        <w:pStyle w:val="ListParagraph"/>
        <w:numPr>
          <w:ilvl w:val="1"/>
          <w:numId w:val="1"/>
        </w:numPr>
      </w:pPr>
      <w:r>
        <w:t>Risk Status will change from Approved to Verified when NJYS completes the background check.</w:t>
      </w:r>
    </w:p>
    <w:p w14:paraId="41FBF4CF" w14:textId="00BAC637" w:rsidR="00A9498E" w:rsidRDefault="00A9498E" w:rsidP="00A9498E">
      <w:pPr>
        <w:pStyle w:val="ListParagraph"/>
        <w:numPr>
          <w:ilvl w:val="1"/>
          <w:numId w:val="1"/>
        </w:numPr>
      </w:pPr>
      <w:r>
        <w:t xml:space="preserve">For SafeSport, if you uploaded the cert, </w:t>
      </w:r>
      <w:r w:rsidR="007209DB">
        <w:t>it will change from Uploaded to Verified when NJYS staff looks at your cert and verifies it is valid.</w:t>
      </w:r>
      <w:r>
        <w:t xml:space="preserve">  If it was automatically transmitted, it will say “Verified” here.</w:t>
      </w:r>
    </w:p>
    <w:p w14:paraId="00B523C2" w14:textId="4600EB38" w:rsidR="00A9498E" w:rsidRDefault="00A9498E" w:rsidP="00A9498E">
      <w:pPr>
        <w:pStyle w:val="ListParagraph"/>
        <w:numPr>
          <w:ilvl w:val="0"/>
          <w:numId w:val="1"/>
        </w:numPr>
      </w:pPr>
      <w:r>
        <w:t xml:space="preserve">You’re all done…  THANKS!   </w:t>
      </w:r>
      <w:r w:rsidR="004F5F06">
        <w:t>You can assume all is OK unless I contact you.</w:t>
      </w:r>
    </w:p>
    <w:p w14:paraId="42412B37" w14:textId="77777777" w:rsidR="001617FB" w:rsidRPr="005D17E9" w:rsidRDefault="001617FB" w:rsidP="005D17E9">
      <w:pPr>
        <w:pStyle w:val="Heading1"/>
      </w:pPr>
    </w:p>
    <w:sectPr w:rsidR="001617FB" w:rsidRPr="005D17E9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8CD9" w14:textId="77777777" w:rsidR="00A46DCF" w:rsidRDefault="00A46DCF" w:rsidP="00166954">
      <w:pPr>
        <w:spacing w:after="0" w:line="240" w:lineRule="auto"/>
      </w:pPr>
      <w:r>
        <w:separator/>
      </w:r>
    </w:p>
  </w:endnote>
  <w:endnote w:type="continuationSeparator" w:id="0">
    <w:p w14:paraId="051BD0A1" w14:textId="77777777" w:rsidR="00A46DCF" w:rsidRDefault="00A46DCF" w:rsidP="0016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3CB1" w14:textId="366C8D43" w:rsidR="00166954" w:rsidRDefault="00343054">
    <w:pPr>
      <w:pStyle w:val="Footer"/>
    </w:pPr>
    <w:r>
      <w:t>07/02</w:t>
    </w:r>
    <w:r w:rsidR="007209DB">
      <w:t>/2022</w:t>
    </w:r>
    <w:r w:rsidR="00166954">
      <w:ptab w:relativeTo="margin" w:alignment="center" w:leader="none"/>
    </w:r>
    <w:r w:rsidR="00166954">
      <w:t xml:space="preserve">How </w:t>
    </w:r>
    <w:r w:rsidR="00AA1F50">
      <w:t>t</w:t>
    </w:r>
    <w:r w:rsidR="00166954">
      <w:t xml:space="preserve">o </w:t>
    </w:r>
    <w:r w:rsidR="007209DB">
      <w:t>Renew and Upload</w:t>
    </w:r>
    <w:r w:rsidR="00166954">
      <w:t xml:space="preserve"> Certs for Administrators </w:t>
    </w:r>
    <w:r w:rsidR="00166954">
      <w:ptab w:relativeTo="margin" w:alignment="right" w:leader="none"/>
    </w:r>
    <w:r w:rsidR="00166954">
      <w:t xml:space="preserve">Page </w:t>
    </w:r>
    <w:r w:rsidR="00166954">
      <w:fldChar w:fldCharType="begin"/>
    </w:r>
    <w:r w:rsidR="00166954">
      <w:instrText xml:space="preserve"> PAGE  \* Arabic  \* MERGEFORMAT </w:instrText>
    </w:r>
    <w:r w:rsidR="00166954">
      <w:fldChar w:fldCharType="separate"/>
    </w:r>
    <w:r w:rsidR="00166954">
      <w:rPr>
        <w:noProof/>
      </w:rPr>
      <w:t>1</w:t>
    </w:r>
    <w:r w:rsidR="0016695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681C" w14:textId="77777777" w:rsidR="00A46DCF" w:rsidRDefault="00A46DCF" w:rsidP="00166954">
      <w:pPr>
        <w:spacing w:after="0" w:line="240" w:lineRule="auto"/>
      </w:pPr>
      <w:r>
        <w:separator/>
      </w:r>
    </w:p>
  </w:footnote>
  <w:footnote w:type="continuationSeparator" w:id="0">
    <w:p w14:paraId="2A6898BB" w14:textId="77777777" w:rsidR="00A46DCF" w:rsidRDefault="00A46DCF" w:rsidP="0016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C45DA"/>
    <w:multiLevelType w:val="hybridMultilevel"/>
    <w:tmpl w:val="C44C3816"/>
    <w:lvl w:ilvl="0" w:tplc="2110AA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96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7FB"/>
    <w:rsid w:val="00051EC9"/>
    <w:rsid w:val="000E757C"/>
    <w:rsid w:val="001035B9"/>
    <w:rsid w:val="001617FB"/>
    <w:rsid w:val="00166954"/>
    <w:rsid w:val="001E3E6D"/>
    <w:rsid w:val="002B12E0"/>
    <w:rsid w:val="00343054"/>
    <w:rsid w:val="003A7001"/>
    <w:rsid w:val="003A7CA3"/>
    <w:rsid w:val="003B63B6"/>
    <w:rsid w:val="003F5ECA"/>
    <w:rsid w:val="00493535"/>
    <w:rsid w:val="004F5F06"/>
    <w:rsid w:val="005316B8"/>
    <w:rsid w:val="005D17E9"/>
    <w:rsid w:val="007209DB"/>
    <w:rsid w:val="00763D29"/>
    <w:rsid w:val="0086074D"/>
    <w:rsid w:val="008A7963"/>
    <w:rsid w:val="008B152E"/>
    <w:rsid w:val="008C3F5E"/>
    <w:rsid w:val="009512A9"/>
    <w:rsid w:val="009573FA"/>
    <w:rsid w:val="00963111"/>
    <w:rsid w:val="00A433A2"/>
    <w:rsid w:val="00A46DCF"/>
    <w:rsid w:val="00A9498E"/>
    <w:rsid w:val="00AA1F50"/>
    <w:rsid w:val="00AB2828"/>
    <w:rsid w:val="00B279A6"/>
    <w:rsid w:val="00B53162"/>
    <w:rsid w:val="00B61371"/>
    <w:rsid w:val="00B84AEB"/>
    <w:rsid w:val="00C571D1"/>
    <w:rsid w:val="00D71291"/>
    <w:rsid w:val="00D9535A"/>
    <w:rsid w:val="00DC77BD"/>
    <w:rsid w:val="00F0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BFAD"/>
  <w15:docId w15:val="{26B0D32A-DF18-409A-B4AB-2B132CB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  <w:style w:type="character" w:customStyle="1" w:styleId="Heading1Char">
    <w:name w:val="Heading 1 Char"/>
    <w:basedOn w:val="DefaultParagraphFont"/>
    <w:link w:val="Heading1"/>
    <w:uiPriority w:val="9"/>
    <w:rsid w:val="005D1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fesport.org/authentication/signi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7644-993E-4695-99C4-4336863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spicer</dc:creator>
  <cp:lastModifiedBy>Ralph Spicer</cp:lastModifiedBy>
  <cp:revision>10</cp:revision>
  <cp:lastPrinted>2021-07-17T12:48:00Z</cp:lastPrinted>
  <dcterms:created xsi:type="dcterms:W3CDTF">2020-11-16T11:50:00Z</dcterms:created>
  <dcterms:modified xsi:type="dcterms:W3CDTF">2022-07-03T12:33:00Z</dcterms:modified>
</cp:coreProperties>
</file>